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5629"/>
        <w:gridCol w:w="1156"/>
        <w:gridCol w:w="1237"/>
        <w:gridCol w:w="2874"/>
        <w:gridCol w:w="2763"/>
      </w:tblGrid>
      <w:tr w:rsidR="00C7671E" w:rsidRPr="00C7671E" w:rsidTr="0085202D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85202D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6199A" w:rsidRPr="00C7671E" w:rsidTr="008520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DA705F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A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DA705F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A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  <w:r w:rsidR="00661E6B" w:rsidRPr="00DA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PER LE APPARECCHIATURE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DA705F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A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DA705F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A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DA705F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A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DA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96199A" w:rsidRPr="00C7671E" w:rsidTr="003A613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9A" w:rsidRPr="00C7671E" w:rsidRDefault="0096199A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9A" w:rsidRPr="00E37104" w:rsidRDefault="0096199A" w:rsidP="00E37104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104">
              <w:rPr>
                <w:rFonts w:ascii="Times New Roman" w:eastAsia="Times New Roman" w:hAnsi="Times New Roman" w:cs="Times New Roman"/>
                <w:sz w:val="16"/>
                <w:szCs w:val="16"/>
              </w:rPr>
              <w:t>Unico modulo di controllo e sistema che lo movimenti con ruote bloccabili, facilmente trasportabile;</w:t>
            </w:r>
          </w:p>
          <w:p w:rsidR="0096199A" w:rsidRPr="00C7671E" w:rsidRDefault="0096199A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9A" w:rsidRPr="00C7671E" w:rsidRDefault="0096199A" w:rsidP="0025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9A" w:rsidRPr="00C7671E" w:rsidRDefault="0096199A" w:rsidP="004C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9A" w:rsidRPr="00C7671E" w:rsidRDefault="0096199A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9A" w:rsidRPr="00C7671E" w:rsidRDefault="0096199A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6199A" w:rsidRPr="0096199A" w:rsidTr="003A61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E37104" w:rsidRDefault="0096199A" w:rsidP="005F3527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104">
              <w:rPr>
                <w:rFonts w:ascii="Times New Roman" w:eastAsia="Times New Roman" w:hAnsi="Times New Roman" w:cs="Times New Roman"/>
                <w:sz w:val="16"/>
                <w:szCs w:val="16"/>
              </w:rPr>
              <w:t>Permettere l’esecuzione di VABB sotto guida ecografica e stereotassica (2D e 3D), sia in posizione prona che seduta;</w:t>
            </w:r>
          </w:p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199A" w:rsidRPr="0096199A" w:rsidTr="003A61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A06683" w:rsidRDefault="0096199A" w:rsidP="005F3527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6683">
              <w:rPr>
                <w:rFonts w:ascii="Times New Roman" w:eastAsia="Times New Roman" w:hAnsi="Times New Roman" w:cs="Times New Roman"/>
                <w:sz w:val="16"/>
                <w:szCs w:val="16"/>
              </w:rPr>
              <w:t>Driver per eseguire biopsie stereotassiche;</w:t>
            </w:r>
          </w:p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199A" w:rsidRPr="0096199A" w:rsidTr="003A61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A06683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6683">
              <w:rPr>
                <w:rFonts w:ascii="Times New Roman" w:eastAsia="Times New Roman" w:hAnsi="Times New Roman" w:cs="Times New Roman"/>
                <w:sz w:val="16"/>
                <w:szCs w:val="16"/>
              </w:rPr>
              <w:t>Driver per eseguire biopsie ecografiche;</w:t>
            </w:r>
          </w:p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199A" w:rsidRPr="0096199A" w:rsidTr="003A61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A06683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66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Compatibile con </w:t>
            </w:r>
            <w:proofErr w:type="spellStart"/>
            <w:r w:rsidRPr="00A06683">
              <w:rPr>
                <w:rFonts w:ascii="Times New Roman" w:eastAsia="Times New Roman" w:hAnsi="Times New Roman" w:cs="Times New Roman"/>
                <w:sz w:val="16"/>
                <w:szCs w:val="16"/>
              </w:rPr>
              <w:t>Mammografo</w:t>
            </w:r>
            <w:proofErr w:type="spellEnd"/>
            <w:r w:rsidRPr="00A066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Giotto Class e </w:t>
            </w:r>
            <w:proofErr w:type="spellStart"/>
            <w:r w:rsidRPr="00A06683">
              <w:rPr>
                <w:rFonts w:ascii="Times New Roman" w:eastAsia="Times New Roman" w:hAnsi="Times New Roman" w:cs="Times New Roman"/>
                <w:sz w:val="16"/>
                <w:szCs w:val="16"/>
              </w:rPr>
              <w:t>Hologic</w:t>
            </w:r>
            <w:proofErr w:type="spellEnd"/>
            <w:r w:rsidRPr="00A066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683">
              <w:rPr>
                <w:rFonts w:ascii="Times New Roman" w:eastAsia="Times New Roman" w:hAnsi="Times New Roman" w:cs="Times New Roman"/>
                <w:sz w:val="16"/>
                <w:szCs w:val="16"/>
              </w:rPr>
              <w:t>Selenia</w:t>
            </w:r>
            <w:proofErr w:type="spellEnd"/>
            <w:r w:rsidRPr="00A066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(o altro </w:t>
            </w:r>
            <w:proofErr w:type="spellStart"/>
            <w:r w:rsidRPr="00A06683">
              <w:rPr>
                <w:rFonts w:ascii="Times New Roman" w:eastAsia="Times New Roman" w:hAnsi="Times New Roman" w:cs="Times New Roman"/>
                <w:sz w:val="16"/>
                <w:szCs w:val="16"/>
              </w:rPr>
              <w:t>mammografo</w:t>
            </w:r>
            <w:proofErr w:type="spellEnd"/>
            <w:r w:rsidRPr="00A066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 caso di sostituzione);</w:t>
            </w:r>
          </w:p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199A" w:rsidRPr="0096199A" w:rsidTr="003A61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C562E7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62E7">
              <w:rPr>
                <w:rFonts w:ascii="Times New Roman" w:eastAsia="Times New Roman" w:hAnsi="Times New Roman" w:cs="Times New Roman"/>
                <w:sz w:val="16"/>
                <w:szCs w:val="16"/>
              </w:rPr>
              <w:t>Montaggio installazione e aggiornamenti software gratuiti per l’intera durata del contratto.</w:t>
            </w:r>
          </w:p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199A" w:rsidRPr="0096199A" w:rsidTr="003A61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F0570E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CARATTERISTICA TECNICA MINIMA RICHIESTA PER I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199A" w:rsidRPr="0096199A" w:rsidTr="003A61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Kit stereotassici comprensivi di: 1 cestello fluidi, 1</w:t>
            </w:r>
            <w:bookmarkStart w:id="0" w:name="_GoBack"/>
            <w:bookmarkEnd w:id="0"/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guida monouso, 1 ago monouso lunghezza compre tra 10 e 13 cm e diametro compreso tra 8 e 12 G, 1 marcatore tissutale, 1boccola e relativi </w:t>
            </w:r>
            <w:proofErr w:type="spellStart"/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tubing</w:t>
            </w:r>
            <w:proofErr w:type="spellEnd"/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set;</w:t>
            </w:r>
          </w:p>
          <w:p w:rsidR="0096199A" w:rsidRPr="0096199A" w:rsidRDefault="0096199A" w:rsidP="00F0570E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736351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736351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199A" w:rsidRPr="0096199A" w:rsidTr="003A61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96199A" w:rsidP="00F0570E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5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Kit ecografici comprensivi di: 1 cestello fluidi, 1 guida monouso, 1 ago monouso lunghezza compre tra 10 e 13 cm e diametro compreso tra 8 e 12 G, 1 marcatore tissutale e relativi </w:t>
            </w:r>
            <w:proofErr w:type="spellStart"/>
            <w:r w:rsidRPr="005F3527">
              <w:rPr>
                <w:rFonts w:ascii="Times New Roman" w:eastAsia="Times New Roman" w:hAnsi="Times New Roman" w:cs="Times New Roman"/>
                <w:sz w:val="16"/>
                <w:szCs w:val="16"/>
              </w:rPr>
              <w:t>tubing</w:t>
            </w:r>
            <w:proofErr w:type="spellEnd"/>
            <w:r w:rsidRPr="005F35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736351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9A" w:rsidRPr="0096199A" w:rsidRDefault="00736351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199A">
              <w:rPr>
                <w:rFonts w:ascii="Times New Roman" w:eastAsia="Times New Roman" w:hAnsi="Times New Roman" w:cs="Times New Roman"/>
                <w:sz w:val="16"/>
                <w:szCs w:val="16"/>
              </w:rPr>
              <w:t>□   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99A" w:rsidRPr="0096199A" w:rsidRDefault="0096199A" w:rsidP="0096199A">
            <w:pPr>
              <w:widowControl w:val="0"/>
              <w:suppressAutoHyphens/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372D1" w:rsidRPr="0096199A" w:rsidRDefault="00E73E9D" w:rsidP="0096199A">
      <w:pPr>
        <w:widowControl w:val="0"/>
        <w:suppressAutoHyphens/>
        <w:spacing w:after="159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2372D1" w:rsidRPr="0096199A" w:rsidSect="00355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7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71E" w:rsidRDefault="00C7671E" w:rsidP="00C7671E">
      <w:pPr>
        <w:spacing w:after="0" w:line="240" w:lineRule="auto"/>
      </w:pPr>
      <w:r>
        <w:separator/>
      </w:r>
    </w:p>
  </w:endnote>
  <w:endnote w:type="continuationSeparator" w:id="0">
    <w:p w:rsidR="00C7671E" w:rsidRDefault="00C7671E" w:rsidP="00C7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1E" w:rsidRDefault="00C7671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94782"/>
      <w:docPartObj>
        <w:docPartGallery w:val="Page Numbers (Bottom of Page)"/>
        <w:docPartUnique/>
      </w:docPartObj>
    </w:sdtPr>
    <w:sdtEndPr/>
    <w:sdtContent>
      <w:p w:rsidR="00C7671E" w:rsidRDefault="0052270E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E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671E" w:rsidRDefault="00C7671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1E" w:rsidRDefault="00C7671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71E" w:rsidRDefault="00C7671E" w:rsidP="00C7671E">
      <w:pPr>
        <w:spacing w:after="0" w:line="240" w:lineRule="auto"/>
      </w:pPr>
      <w:r>
        <w:separator/>
      </w:r>
    </w:p>
  </w:footnote>
  <w:footnote w:type="continuationSeparator" w:id="0">
    <w:p w:rsidR="00C7671E" w:rsidRDefault="00C7671E" w:rsidP="00C7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1E" w:rsidRDefault="00C7671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1E" w:rsidRDefault="00C7671E" w:rsidP="00C7671E">
    <w:pPr>
      <w:pStyle w:val="Intestazione"/>
      <w:jc w:val="center"/>
    </w:pPr>
    <w:r w:rsidRPr="00C7671E">
      <w:rPr>
        <w:noProof/>
        <w:lang w:eastAsia="it-IT"/>
      </w:rPr>
      <w:drawing>
        <wp:inline distT="0" distB="0" distL="0" distR="0">
          <wp:extent cx="5953125" cy="1181100"/>
          <wp:effectExtent l="0" t="0" r="0" b="0"/>
          <wp:docPr id="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1E" w:rsidRDefault="00C7671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01357"/>
    <w:multiLevelType w:val="multilevel"/>
    <w:tmpl w:val="571C35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>
    <w:nsid w:val="68B412FD"/>
    <w:multiLevelType w:val="multilevel"/>
    <w:tmpl w:val="364A38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71E"/>
    <w:rsid w:val="001452DC"/>
    <w:rsid w:val="001D24C6"/>
    <w:rsid w:val="00251F6E"/>
    <w:rsid w:val="003276E7"/>
    <w:rsid w:val="00330BC1"/>
    <w:rsid w:val="00355B79"/>
    <w:rsid w:val="00485E09"/>
    <w:rsid w:val="004A5C20"/>
    <w:rsid w:val="004C03D0"/>
    <w:rsid w:val="0052270E"/>
    <w:rsid w:val="00534BF8"/>
    <w:rsid w:val="005E2F9A"/>
    <w:rsid w:val="005F3527"/>
    <w:rsid w:val="005F5B79"/>
    <w:rsid w:val="0061069D"/>
    <w:rsid w:val="006347DD"/>
    <w:rsid w:val="00661E6B"/>
    <w:rsid w:val="00675690"/>
    <w:rsid w:val="00736351"/>
    <w:rsid w:val="0085202D"/>
    <w:rsid w:val="0096199A"/>
    <w:rsid w:val="009A0102"/>
    <w:rsid w:val="009D6A28"/>
    <w:rsid w:val="00A06683"/>
    <w:rsid w:val="00C562E7"/>
    <w:rsid w:val="00C579CF"/>
    <w:rsid w:val="00C7671E"/>
    <w:rsid w:val="00DA705F"/>
    <w:rsid w:val="00E15360"/>
    <w:rsid w:val="00E37104"/>
    <w:rsid w:val="00E73E9D"/>
    <w:rsid w:val="00F0570E"/>
    <w:rsid w:val="00F37922"/>
    <w:rsid w:val="00F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0D7A1-328A-4533-B52F-0D63DE5D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4B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76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671E"/>
  </w:style>
  <w:style w:type="paragraph" w:styleId="Pidipagina">
    <w:name w:val="footer"/>
    <w:basedOn w:val="Normale"/>
    <w:link w:val="PidipaginaCarattere"/>
    <w:uiPriority w:val="99"/>
    <w:unhideWhenUsed/>
    <w:rsid w:val="00C76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7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71E"/>
    <w:rPr>
      <w:rFonts w:ascii="Tahoma" w:hAnsi="Tahoma" w:cs="Tahoma"/>
      <w:sz w:val="16"/>
      <w:szCs w:val="1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5F3527"/>
    <w:pPr>
      <w:ind w:left="720"/>
      <w:contextualSpacing/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5F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p.cassandra</dc:creator>
  <cp:lastModifiedBy>Account Microsoft</cp:lastModifiedBy>
  <cp:revision>13</cp:revision>
  <dcterms:created xsi:type="dcterms:W3CDTF">2024-10-02T16:09:00Z</dcterms:created>
  <dcterms:modified xsi:type="dcterms:W3CDTF">2026-05-05T07:33:00Z</dcterms:modified>
</cp:coreProperties>
</file>